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2FDE4D69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9655AC">
        <w:rPr>
          <w:rStyle w:val="Strong"/>
          <w:rFonts w:asciiTheme="minorHAnsi" w:hAnsiTheme="minorHAnsi" w:cstheme="minorHAnsi"/>
          <w:lang w:val="en-GB"/>
        </w:rPr>
        <w:t>15-G001-21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7AFE8299" w14:textId="77777777" w:rsidR="004B3104" w:rsidRPr="004B3104" w:rsidRDefault="004B3104" w:rsidP="004B3104">
      <w:pPr>
        <w:rPr>
          <w:rFonts w:asciiTheme="minorHAnsi" w:eastAsia="Times New Roman" w:hAnsiTheme="minorHAnsi" w:cstheme="minorHAnsi"/>
          <w:color w:val="212529"/>
          <w:lang w:val="en-AU" w:eastAsia="en-AU"/>
        </w:rPr>
      </w:pPr>
      <w:bookmarkStart w:id="6" w:name="_Toc312171709"/>
      <w:r w:rsidRPr="004B3104">
        <w:rPr>
          <w:rFonts w:asciiTheme="minorHAnsi" w:hAnsiTheme="minorHAnsi" w:cstheme="minorHAnsi"/>
        </w:rPr>
        <w:t xml:space="preserve">The project was proposed by </w:t>
      </w:r>
      <w:proofErr w:type="spellStart"/>
      <w:r w:rsidRPr="004B3104">
        <w:rPr>
          <w:rFonts w:asciiTheme="minorHAnsi" w:hAnsiTheme="minorHAnsi" w:cstheme="minorHAnsi"/>
        </w:rPr>
        <w:t>Abemama</w:t>
      </w:r>
      <w:proofErr w:type="spellEnd"/>
      <w:r w:rsidRPr="004B3104">
        <w:rPr>
          <w:rFonts w:asciiTheme="minorHAnsi" w:hAnsiTheme="minorHAnsi" w:cstheme="minorHAnsi"/>
        </w:rPr>
        <w:t xml:space="preserve"> Island Council to accommodate the need of People in </w:t>
      </w:r>
      <w:proofErr w:type="spellStart"/>
      <w:r w:rsidRPr="004B3104">
        <w:rPr>
          <w:rFonts w:asciiTheme="minorHAnsi" w:hAnsiTheme="minorHAnsi" w:cstheme="minorHAnsi"/>
        </w:rPr>
        <w:t>Abemama</w:t>
      </w:r>
      <w:proofErr w:type="spellEnd"/>
      <w:r w:rsidRPr="004B3104">
        <w:rPr>
          <w:rFonts w:asciiTheme="minorHAnsi" w:hAnsiTheme="minorHAnsi" w:cstheme="minorHAnsi"/>
        </w:rPr>
        <w:t xml:space="preserve"> in accessing the other part of the land as mentioned above by recovering part of the causeway that have been affected by the high tide effect. Phase 1 have been started and completed but more damages were found later after the work completions and have been proposed in the completion survey that phase 2 be processed to defeat the damage portions of the causeway</w:t>
      </w:r>
      <w:r w:rsidRPr="004B3104">
        <w:rPr>
          <w:rFonts w:asciiTheme="minorHAnsi" w:eastAsia="Times New Roman" w:hAnsiTheme="minorHAnsi" w:cstheme="minorHAnsi"/>
          <w:color w:val="212529"/>
          <w:lang w:val="en-AU" w:eastAsia="en-AU"/>
        </w:rPr>
        <w:t xml:space="preserve">. Since there is a remaining balance after the first project done for </w:t>
      </w:r>
      <w:proofErr w:type="spellStart"/>
      <w:r w:rsidRPr="004B3104">
        <w:rPr>
          <w:rFonts w:asciiTheme="minorHAnsi" w:eastAsia="Times New Roman" w:hAnsiTheme="minorHAnsi" w:cstheme="minorHAnsi"/>
          <w:color w:val="212529"/>
          <w:lang w:val="en-AU" w:eastAsia="en-AU"/>
        </w:rPr>
        <w:t>Maman</w:t>
      </w:r>
      <w:proofErr w:type="spellEnd"/>
      <w:r w:rsidRPr="004B3104">
        <w:rPr>
          <w:rFonts w:asciiTheme="minorHAnsi" w:eastAsia="Times New Roman" w:hAnsiTheme="minorHAnsi" w:cstheme="minorHAnsi"/>
          <w:color w:val="212529"/>
          <w:lang w:val="en-AU" w:eastAsia="en-AU"/>
        </w:rPr>
        <w:t xml:space="preserve"> </w:t>
      </w:r>
      <w:proofErr w:type="spellStart"/>
      <w:r w:rsidRPr="004B3104">
        <w:rPr>
          <w:rFonts w:asciiTheme="minorHAnsi" w:eastAsia="Times New Roman" w:hAnsiTheme="minorHAnsi" w:cstheme="minorHAnsi"/>
          <w:color w:val="212529"/>
          <w:lang w:val="en-AU" w:eastAsia="en-AU"/>
        </w:rPr>
        <w:t>Kaburara</w:t>
      </w:r>
      <w:proofErr w:type="spellEnd"/>
      <w:r w:rsidRPr="004B3104">
        <w:rPr>
          <w:rFonts w:asciiTheme="minorHAnsi" w:eastAsia="Times New Roman" w:hAnsiTheme="minorHAnsi" w:cstheme="minorHAnsi"/>
          <w:color w:val="212529"/>
          <w:lang w:val="en-AU" w:eastAsia="en-AU"/>
        </w:rPr>
        <w:t xml:space="preserve"> Causeway, it was found after the completion survey that there were some defected portions of the causeway that needs to be attended. 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44597CC1" w14:textId="77777777" w:rsidR="004B3104" w:rsidRPr="004B365E" w:rsidRDefault="004B3104" w:rsidP="004B3104">
      <w:pPr>
        <w:rPr>
          <w:rFonts w:asciiTheme="minorHAnsi" w:hAnsiTheme="minorHAnsi" w:cstheme="minorHAnsi"/>
          <w:lang w:val="en-GB"/>
        </w:rPr>
      </w:pPr>
      <w:bookmarkStart w:id="8" w:name="_Toc419729577"/>
      <w:bookmarkEnd w:id="7"/>
      <w:r w:rsidRPr="004B365E">
        <w:rPr>
          <w:rFonts w:asciiTheme="minorHAnsi" w:hAnsiTheme="minorHAnsi" w:cstheme="minorHAnsi"/>
          <w:lang w:val="en-GB"/>
        </w:rPr>
        <w:t>These are the requirements that are needed from the suppliers or interested tenderers. Kindly note that the tenderer failure to provide the following documents will automatically disqualified.</w:t>
      </w:r>
    </w:p>
    <w:p w14:paraId="3813DA7F" w14:textId="29703F45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 w:rsidRPr="004B365E">
        <w:rPr>
          <w:rFonts w:asciiTheme="minorHAnsi" w:hAnsiTheme="minorHAnsi" w:cstheme="minorHAnsi"/>
          <w:sz w:val="22"/>
          <w:lang w:val="en-GB"/>
        </w:rPr>
        <w:t>Quotations from the Bidder must be vat inclusive. Note supplier is accountable to pay for the custom duty and deliver charges (Technical components with financial – showing costings)</w:t>
      </w:r>
      <w:r>
        <w:rPr>
          <w:rFonts w:asciiTheme="minorHAnsi" w:hAnsiTheme="minorHAnsi" w:cstheme="minorHAnsi"/>
          <w:sz w:val="22"/>
          <w:lang w:val="en-GB"/>
        </w:rPr>
        <w:t>.</w:t>
      </w:r>
    </w:p>
    <w:p w14:paraId="523811BB" w14:textId="5A90E1A1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Bank Statement. (It will determine the Supplier capacity). </w:t>
      </w:r>
    </w:p>
    <w:p w14:paraId="032CB635" w14:textId="6A071105" w:rsidR="00257496" w:rsidRDefault="00257496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>Business Registration License (MCIC)</w:t>
      </w:r>
    </w:p>
    <w:p w14:paraId="3D62958A" w14:textId="3CDF0263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Business Operational License (either from BTC &amp; TUC). </w:t>
      </w:r>
    </w:p>
    <w:p w14:paraId="526B727F" w14:textId="7BAE95FC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Time schedule for supplying of the project materials. </w:t>
      </w:r>
    </w:p>
    <w:p w14:paraId="73BCDFF3" w14:textId="28055EFF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Certificate of compliance form signed by tenderer. </w:t>
      </w:r>
    </w:p>
    <w:p w14:paraId="711A210B" w14:textId="2C8DFF23" w:rsidR="004B3104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Tax Clearance Letter. </w:t>
      </w:r>
    </w:p>
    <w:p w14:paraId="5E81AC44" w14:textId="73ACB93F" w:rsidR="004B3104" w:rsidRPr="004B365E" w:rsidRDefault="004B3104" w:rsidP="004B3104">
      <w:pPr>
        <w:pStyle w:val="ListParagraph"/>
        <w:numPr>
          <w:ilvl w:val="0"/>
          <w:numId w:val="16"/>
        </w:numPr>
        <w:ind w:leftChars="0"/>
        <w:rPr>
          <w:rFonts w:asciiTheme="minorHAnsi" w:hAnsiTheme="minorHAnsi" w:cstheme="minorHAnsi"/>
          <w:sz w:val="22"/>
          <w:lang w:val="en-GB"/>
        </w:rPr>
      </w:pPr>
      <w:r>
        <w:rPr>
          <w:rFonts w:asciiTheme="minorHAnsi" w:hAnsiTheme="minorHAnsi" w:cstheme="minorHAnsi"/>
          <w:sz w:val="22"/>
          <w:lang w:val="en-GB"/>
        </w:rPr>
        <w:t xml:space="preserve">Signed covering letter (optional). </w:t>
      </w:r>
    </w:p>
    <w:p w14:paraId="17367821" w14:textId="444BA172" w:rsidR="00C44890" w:rsidRDefault="00C44890" w:rsidP="00772E21">
      <w:pPr>
        <w:pStyle w:val="Heading3"/>
        <w:rPr>
          <w:lang w:val="en-GB"/>
        </w:rPr>
      </w:pPr>
      <w:bookmarkStart w:id="9" w:name="_Toc419729578"/>
      <w:bookmarkEnd w:id="8"/>
      <w:r w:rsidRPr="00492684">
        <w:rPr>
          <w:lang w:val="en-GB"/>
        </w:rPr>
        <w:t>Delivery Time</w:t>
      </w:r>
      <w:bookmarkEnd w:id="9"/>
    </w:p>
    <w:p w14:paraId="247D5A1F" w14:textId="4D8DA3F5" w:rsidR="004B3104" w:rsidRDefault="004B3104" w:rsidP="004B3104">
      <w:pPr>
        <w:rPr>
          <w:lang w:val="en-GB"/>
        </w:rPr>
      </w:pPr>
      <w:r>
        <w:rPr>
          <w:lang w:val="en-GB"/>
        </w:rPr>
        <w:t xml:space="preserve">Suppliers are required to provide the delivery timeframe. </w:t>
      </w:r>
    </w:p>
    <w:p w14:paraId="4DD7BA5B" w14:textId="7CCEEF9E" w:rsidR="004B3104" w:rsidRDefault="004B3104" w:rsidP="004B3104">
      <w:pPr>
        <w:rPr>
          <w:lang w:val="en-GB"/>
        </w:rPr>
      </w:pPr>
    </w:p>
    <w:p w14:paraId="29CB8CE4" w14:textId="65B6D9C0" w:rsidR="004B3104" w:rsidRDefault="004B3104" w:rsidP="004B3104">
      <w:pPr>
        <w:rPr>
          <w:lang w:val="en-GB"/>
        </w:rPr>
      </w:pPr>
    </w:p>
    <w:p w14:paraId="32CC96C2" w14:textId="1BA55717" w:rsidR="004B3104" w:rsidRDefault="004B3104" w:rsidP="004B3104">
      <w:pPr>
        <w:rPr>
          <w:lang w:val="en-GB"/>
        </w:rPr>
      </w:pPr>
    </w:p>
    <w:p w14:paraId="310ABF1C" w14:textId="51BD3319" w:rsidR="004B3104" w:rsidRDefault="004B3104" w:rsidP="004B3104">
      <w:pPr>
        <w:rPr>
          <w:lang w:val="en-GB"/>
        </w:rPr>
      </w:pPr>
    </w:p>
    <w:p w14:paraId="59F4CA5F" w14:textId="552ABB35" w:rsidR="004B3104" w:rsidRDefault="004B3104" w:rsidP="004B3104">
      <w:pPr>
        <w:rPr>
          <w:lang w:val="en-GB"/>
        </w:rPr>
      </w:pPr>
    </w:p>
    <w:p w14:paraId="635CD5F7" w14:textId="77777777" w:rsidR="004B3104" w:rsidRPr="004B3104" w:rsidRDefault="004B3104" w:rsidP="004B3104">
      <w:pPr>
        <w:rPr>
          <w:lang w:val="en-GB"/>
        </w:rPr>
      </w:pP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lastRenderedPageBreak/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4B3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7FBB92F" w:rsidR="002A4740" w:rsidRPr="00492684" w:rsidRDefault="004B310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Cement 40kg</w:t>
            </w:r>
          </w:p>
        </w:tc>
        <w:tc>
          <w:tcPr>
            <w:tcW w:w="1134" w:type="dxa"/>
          </w:tcPr>
          <w:p w14:paraId="352597C6" w14:textId="64441432" w:rsidR="002A4740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407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0F2A8FF8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40B3D4" w14:textId="0DB47FA8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573F75D3" w14:textId="3CD77CED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Sandbag</w:t>
            </w:r>
          </w:p>
        </w:tc>
        <w:tc>
          <w:tcPr>
            <w:tcW w:w="1134" w:type="dxa"/>
          </w:tcPr>
          <w:p w14:paraId="38980721" w14:textId="6D7D505B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5964 m³</w:t>
            </w:r>
          </w:p>
        </w:tc>
        <w:tc>
          <w:tcPr>
            <w:tcW w:w="1559" w:type="dxa"/>
          </w:tcPr>
          <w:p w14:paraId="3B5650E9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96ABEE7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07087BF2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E1CDDF" w14:textId="5C07EA9F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67A3C75D" w14:textId="02962F8C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Geotextile</w:t>
            </w:r>
          </w:p>
        </w:tc>
        <w:tc>
          <w:tcPr>
            <w:tcW w:w="1134" w:type="dxa"/>
          </w:tcPr>
          <w:p w14:paraId="11243599" w14:textId="3CE56CFD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325 m²</w:t>
            </w:r>
          </w:p>
        </w:tc>
        <w:tc>
          <w:tcPr>
            <w:tcW w:w="1559" w:type="dxa"/>
          </w:tcPr>
          <w:p w14:paraId="3528D6E5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AC8DE63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1C413821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87AFAE" w14:textId="2741F7E9" w:rsidR="00F86004" w:rsidRPr="00F86004" w:rsidRDefault="00F86004" w:rsidP="00806F60">
            <w:pPr>
              <w:rPr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4F6B8BF7" w14:textId="2C2B9F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Tape measure 50 </w:t>
            </w:r>
            <w:proofErr w:type="spellStart"/>
            <w:r>
              <w:rPr>
                <w:lang w:val="en-GB"/>
              </w:rPr>
              <w:t>mtr</w:t>
            </w:r>
            <w:proofErr w:type="spellEnd"/>
          </w:p>
        </w:tc>
        <w:tc>
          <w:tcPr>
            <w:tcW w:w="1134" w:type="dxa"/>
          </w:tcPr>
          <w:p w14:paraId="6BE54FFB" w14:textId="2091640F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573A3470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EFA8806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1486E7D5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D131DD6" w14:textId="6027FBB2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4678" w:type="dxa"/>
          </w:tcPr>
          <w:p w14:paraId="316C5809" w14:textId="690CD013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Tape measure 8 </w:t>
            </w:r>
            <w:proofErr w:type="spellStart"/>
            <w:r>
              <w:rPr>
                <w:lang w:val="en-GB"/>
              </w:rPr>
              <w:t>mtr</w:t>
            </w:r>
            <w:proofErr w:type="spellEnd"/>
          </w:p>
        </w:tc>
        <w:tc>
          <w:tcPr>
            <w:tcW w:w="1134" w:type="dxa"/>
          </w:tcPr>
          <w:p w14:paraId="247A1B13" w14:textId="1FA37FD1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7B6D7E84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29B8D42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73E9D3C3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6789B77" w14:textId="16C596AE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6</w:t>
            </w:r>
          </w:p>
        </w:tc>
        <w:tc>
          <w:tcPr>
            <w:tcW w:w="4678" w:type="dxa"/>
          </w:tcPr>
          <w:p w14:paraId="2BF0E9D7" w14:textId="5E531EF3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Crow bar</w:t>
            </w:r>
          </w:p>
        </w:tc>
        <w:tc>
          <w:tcPr>
            <w:tcW w:w="1134" w:type="dxa"/>
          </w:tcPr>
          <w:p w14:paraId="5447AD21" w14:textId="35D73B47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5CC9A487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EB9AB35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077B06C5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C6DD2ED" w14:textId="0AFDB500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7</w:t>
            </w:r>
          </w:p>
        </w:tc>
        <w:tc>
          <w:tcPr>
            <w:tcW w:w="4678" w:type="dxa"/>
          </w:tcPr>
          <w:p w14:paraId="4C41CE4D" w14:textId="2C9B9342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Shovels</w:t>
            </w:r>
          </w:p>
        </w:tc>
        <w:tc>
          <w:tcPr>
            <w:tcW w:w="1134" w:type="dxa"/>
          </w:tcPr>
          <w:p w14:paraId="139431B9" w14:textId="60979E31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37444034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05FD4FE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4707CBE5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BF55A9" w14:textId="1598825B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8</w:t>
            </w:r>
          </w:p>
        </w:tc>
        <w:tc>
          <w:tcPr>
            <w:tcW w:w="4678" w:type="dxa"/>
          </w:tcPr>
          <w:p w14:paraId="684600AB" w14:textId="11FC4C08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Wheel barrow</w:t>
            </w:r>
          </w:p>
        </w:tc>
        <w:tc>
          <w:tcPr>
            <w:tcW w:w="1134" w:type="dxa"/>
          </w:tcPr>
          <w:p w14:paraId="60949CE0" w14:textId="16FD8C0D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405327C6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129AE12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2F7A913A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125E47D" w14:textId="700A3ED6" w:rsidR="004B3104" w:rsidRPr="0049268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9</w:t>
            </w:r>
          </w:p>
        </w:tc>
        <w:tc>
          <w:tcPr>
            <w:tcW w:w="4678" w:type="dxa"/>
          </w:tcPr>
          <w:p w14:paraId="75BB5025" w14:textId="3EE337BE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Gloves</w:t>
            </w:r>
          </w:p>
        </w:tc>
        <w:tc>
          <w:tcPr>
            <w:tcW w:w="1134" w:type="dxa"/>
          </w:tcPr>
          <w:p w14:paraId="2DFE993F" w14:textId="39A0E08B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 prs</w:t>
            </w:r>
          </w:p>
        </w:tc>
        <w:tc>
          <w:tcPr>
            <w:tcW w:w="1559" w:type="dxa"/>
          </w:tcPr>
          <w:p w14:paraId="1B49DED4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BF635CA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0A232BBB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7D9545D" w14:textId="4A05C245" w:rsidR="004B3104" w:rsidRDefault="00F860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10</w:t>
            </w:r>
          </w:p>
        </w:tc>
        <w:tc>
          <w:tcPr>
            <w:tcW w:w="4678" w:type="dxa"/>
          </w:tcPr>
          <w:p w14:paraId="67865FFB" w14:textId="61FF623B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Safety glasses</w:t>
            </w:r>
          </w:p>
        </w:tc>
        <w:tc>
          <w:tcPr>
            <w:tcW w:w="1134" w:type="dxa"/>
          </w:tcPr>
          <w:p w14:paraId="291D051D" w14:textId="2BAF2417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 prs</w:t>
            </w:r>
          </w:p>
        </w:tc>
        <w:tc>
          <w:tcPr>
            <w:tcW w:w="1559" w:type="dxa"/>
          </w:tcPr>
          <w:p w14:paraId="5959F6B6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B5A8167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4D6ABEB7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6563093" w14:textId="7E2E1276" w:rsidR="004B3104" w:rsidRDefault="004B31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  <w:r w:rsidR="00F8600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03922543" w14:textId="4AAD17B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Rubber boot</w:t>
            </w:r>
          </w:p>
        </w:tc>
        <w:tc>
          <w:tcPr>
            <w:tcW w:w="1134" w:type="dxa"/>
          </w:tcPr>
          <w:p w14:paraId="18AC351D" w14:textId="5D081448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6 prs</w:t>
            </w:r>
          </w:p>
        </w:tc>
        <w:tc>
          <w:tcPr>
            <w:tcW w:w="1559" w:type="dxa"/>
          </w:tcPr>
          <w:p w14:paraId="217E4EBD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59F5ACB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7555A554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0EFB935" w14:textId="06B39891" w:rsidR="004B3104" w:rsidRDefault="004B31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  <w:r w:rsidR="00F8600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67A10C14" w14:textId="01659C1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Vest</w:t>
            </w:r>
          </w:p>
        </w:tc>
        <w:tc>
          <w:tcPr>
            <w:tcW w:w="1134" w:type="dxa"/>
          </w:tcPr>
          <w:p w14:paraId="285955B3" w14:textId="53680D7D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0639863A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7DF1C82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0592D50D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18EB60" w14:textId="57BAF9F7" w:rsidR="004B3104" w:rsidRDefault="004B3104" w:rsidP="00806F6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  <w:r w:rsidR="00F8600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3F0A7247" w14:textId="2C4EF731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Helmet</w:t>
            </w:r>
          </w:p>
        </w:tc>
        <w:tc>
          <w:tcPr>
            <w:tcW w:w="1134" w:type="dxa"/>
          </w:tcPr>
          <w:p w14:paraId="0ECEF4AC" w14:textId="4F41AB14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348D2D06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704FE0C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4B3104" w:rsidRPr="00492684" w14:paraId="3FD37567" w14:textId="77777777" w:rsidTr="004B31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955F8F8" w14:textId="69F2CA7F" w:rsidR="004B3104" w:rsidRDefault="004B3104" w:rsidP="00806F6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023D22AE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6825DA" w14:textId="77777777" w:rsidR="004B3104" w:rsidRPr="00492684" w:rsidRDefault="004B3104" w:rsidP="004B31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C8128AF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0202C886" w14:textId="77777777" w:rsidR="004B3104" w:rsidRPr="00492684" w:rsidRDefault="004B3104" w:rsidP="00806F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962F6" w14:textId="77777777" w:rsidR="007253DE" w:rsidRDefault="007253DE">
      <w:r>
        <w:separator/>
      </w:r>
    </w:p>
  </w:endnote>
  <w:endnote w:type="continuationSeparator" w:id="0">
    <w:p w14:paraId="7A95B7DF" w14:textId="77777777" w:rsidR="007253DE" w:rsidRDefault="007253DE">
      <w:r>
        <w:continuationSeparator/>
      </w:r>
    </w:p>
  </w:endnote>
  <w:endnote w:type="continuationNotice" w:id="1">
    <w:p w14:paraId="2CE39B87" w14:textId="77777777" w:rsidR="007253DE" w:rsidRDefault="00725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4DD942B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655AC">
      <w:rPr>
        <w:noProof/>
      </w:rPr>
      <w:t>2021-11-23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3478E" w14:textId="77777777" w:rsidR="007253DE" w:rsidRDefault="007253DE">
      <w:r>
        <w:separator/>
      </w:r>
    </w:p>
  </w:footnote>
  <w:footnote w:type="continuationSeparator" w:id="0">
    <w:p w14:paraId="20C4967C" w14:textId="77777777" w:rsidR="007253DE" w:rsidRDefault="007253DE">
      <w:r>
        <w:continuationSeparator/>
      </w:r>
    </w:p>
  </w:footnote>
  <w:footnote w:type="continuationNotice" w:id="1">
    <w:p w14:paraId="644DF16F" w14:textId="77777777" w:rsidR="007253DE" w:rsidRDefault="007253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003C4"/>
    <w:multiLevelType w:val="hybridMultilevel"/>
    <w:tmpl w:val="39024906"/>
    <w:lvl w:ilvl="0" w:tplc="F1561174">
      <w:start w:val="1"/>
      <w:numFmt w:val="decimal"/>
      <w:lvlText w:val="%1."/>
      <w:lvlJc w:val="left"/>
      <w:pPr>
        <w:ind w:left="720" w:hanging="360"/>
      </w:pPr>
      <w:rPr>
        <w:rFonts w:ascii="Roboto" w:eastAsia="Times New Roman" w:hAnsi="Roboto" w:cs="Times New Roman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 w:numId="16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496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104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3DE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0B44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55AC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57C98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497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6004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A372A-689B-41EE-A431-A75822256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3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2108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2</cp:revision>
  <cp:lastPrinted>2013-10-18T08:32:00Z</cp:lastPrinted>
  <dcterms:created xsi:type="dcterms:W3CDTF">2021-11-23T02:28:00Z</dcterms:created>
  <dcterms:modified xsi:type="dcterms:W3CDTF">2021-11-23T02:28:00Z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